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934EE6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934EE6">
        <w:rPr>
          <w:rFonts w:ascii="Times New Roman" w:hAnsi="Times New Roman" w:cs="Times New Roman"/>
          <w:b/>
          <w:szCs w:val="20"/>
        </w:rPr>
        <w:t>Силлабус</w:t>
      </w:r>
    </w:p>
    <w:p w:rsidR="00331445" w:rsidRPr="000C70A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C70A4">
        <w:rPr>
          <w:rFonts w:ascii="Times New Roman" w:hAnsi="Times New Roman" w:cs="Times New Roman"/>
          <w:b/>
          <w:lang w:val="kk-KZ"/>
        </w:rPr>
        <w:t>2021-2022 оқу жылының күзгі семестрі</w:t>
      </w:r>
    </w:p>
    <w:p w:rsidR="00934EE6" w:rsidRPr="00D0322B" w:rsidRDefault="00934EE6" w:rsidP="00934EE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141C1">
        <w:rPr>
          <w:rFonts w:ascii="Times New Roman" w:hAnsi="Times New Roman"/>
          <w:b/>
          <w:lang w:val="kk-KZ"/>
        </w:rPr>
        <w:t>6В02206  – Мұражай  ісі және ескерткіштерді қорғау</w:t>
      </w:r>
      <w:r w:rsidRPr="00ED144C">
        <w:rPr>
          <w:b/>
          <w:lang w:val="kk-KZ"/>
        </w:rPr>
        <w:t>»</w:t>
      </w:r>
      <w:r>
        <w:rPr>
          <w:b/>
          <w:lang w:val="kk-KZ"/>
        </w:rPr>
        <w:t xml:space="preserve"> </w:t>
      </w:r>
      <w:r w:rsidRPr="00D0322B">
        <w:rPr>
          <w:rFonts w:ascii="Times New Roman" w:hAnsi="Times New Roman" w:cs="Times New Roman"/>
          <w:b/>
          <w:lang w:val="kk-KZ"/>
        </w:rPr>
        <w:t>білім беру бағдарламасы</w:t>
      </w:r>
    </w:p>
    <w:tbl>
      <w:tblPr>
        <w:tblStyle w:val="a6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0C70A4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0C70A4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883571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EE6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EE6" w:rsidRPr="00934EE6" w:rsidRDefault="00934EE6" w:rsidP="00E42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EE6"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ar-SA"/>
              </w:rPr>
              <w:t>OPIK 2205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EE6" w:rsidRPr="00934EE6" w:rsidRDefault="00934EE6" w:rsidP="00E42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Тарихи және мәдени ескерткіштерді қорғау 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EE6" w:rsidRPr="000C70A4" w:rsidRDefault="00934EE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EE6" w:rsidRPr="000C70A4" w:rsidRDefault="00934EE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EE6" w:rsidRPr="000C70A4" w:rsidRDefault="00934EE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EE6" w:rsidRPr="000C70A4" w:rsidRDefault="00934EE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EE6" w:rsidRPr="000C70A4" w:rsidRDefault="00934EE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EE6" w:rsidRPr="000C70A4" w:rsidRDefault="00934EE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DF1BA0" w:rsidRPr="000C70A4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pStyle w:val="1"/>
              <w:rPr>
                <w:lang w:val="kk-KZ"/>
              </w:rPr>
            </w:pPr>
            <w:r w:rsidRPr="000C70A4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9373E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E128CE" w:rsidP="000C70A4">
            <w:pPr>
              <w:pStyle w:val="1"/>
            </w:pPr>
            <w:r w:rsidRPr="000C70A4">
              <w:t>О</w:t>
            </w:r>
            <w:r w:rsidR="00457970" w:rsidRPr="000C70A4">
              <w:t>нлайн</w:t>
            </w:r>
            <w:r w:rsidR="006A6B5B" w:rsidRPr="000C70A4">
              <w:rPr>
                <w:lang w:val="en-US"/>
              </w:rPr>
              <w:t>/</w:t>
            </w:r>
            <w:r w:rsidR="006A6B5B" w:rsidRPr="000C70A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457970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372794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0C70A4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0EC3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457970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C3206C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331445" w:rsidRPr="000C70A4">
                <w:rPr>
                  <w:rStyle w:val="ad"/>
                  <w:rFonts w:ascii="Times New Roman" w:hAnsi="Times New Roman" w:cs="Times New Roman"/>
                  <w:lang w:val="en-US"/>
                </w:rPr>
                <w:t>terekbaevazhaz@gmail.com</w:t>
              </w:r>
            </w:hyperlink>
            <w:r w:rsidR="00331445" w:rsidRPr="000C7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0C70A4" w:rsidRDefault="00107342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0C70A4" w:rsidRDefault="00107342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6B01B0" w:rsidRPr="000C70A4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0C70A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0C70A4" w:rsidRDefault="008B0EC3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6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6B01B0" w:rsidRPr="000C70A4" w:rsidTr="00A574B4">
        <w:tc>
          <w:tcPr>
            <w:tcW w:w="3005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934EE6" w:rsidRPr="00934EE6" w:rsidTr="00A574B4">
        <w:trPr>
          <w:trHeight w:val="531"/>
        </w:trPr>
        <w:tc>
          <w:tcPr>
            <w:tcW w:w="3005" w:type="dxa"/>
            <w:vMerge w:val="restart"/>
          </w:tcPr>
          <w:p w:rsidR="00934EE6" w:rsidRPr="00934EE6" w:rsidRDefault="00934EE6" w:rsidP="00E42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34EE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Студенттерді тарихи-мәдени және табиғи мұра ескерткіштерін танымал етуге және оларды  сақтауға қызмет ететін әртүрлі ұйымдардың қызметімен таныстыру.</w:t>
            </w:r>
          </w:p>
        </w:tc>
        <w:tc>
          <w:tcPr>
            <w:tcW w:w="3658" w:type="dxa"/>
          </w:tcPr>
          <w:p w:rsidR="00934EE6" w:rsidRPr="00934EE6" w:rsidRDefault="00934EE6" w:rsidP="00934E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және әлемдік ауқымда мәдениет және тарих ескерткіштерін қорғаудың маңызы мен рөлін талдау;</w:t>
            </w:r>
          </w:p>
          <w:p w:rsidR="00934EE6" w:rsidRPr="00934EE6" w:rsidRDefault="00934EE6" w:rsidP="00E42A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934EE6" w:rsidRPr="00934EE6" w:rsidRDefault="00934EE6" w:rsidP="00934EE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1.1. </w:t>
            </w:r>
            <w:r w:rsidRPr="00934EE6">
              <w:rPr>
                <w:rFonts w:ascii="Times New Roman" w:hAnsi="Times New Roman" w:cs="Times New Roman"/>
                <w:sz w:val="20"/>
                <w:lang w:val="kk-KZ"/>
              </w:rPr>
              <w:t>Ескерткіштерді қорғау жүйесінің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қалыптасуы мен даму процесін талдау</w:t>
            </w:r>
          </w:p>
          <w:p w:rsidR="00934EE6" w:rsidRPr="00934EE6" w:rsidRDefault="00934EE6" w:rsidP="00E42A7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1.2. 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сақтау, қорғау,</w:t>
            </w:r>
          </w:p>
          <w:p w:rsidR="00934EE6" w:rsidRPr="00934EE6" w:rsidRDefault="00934EE6" w:rsidP="00E42A7C">
            <w:pPr>
              <w:tabs>
                <w:tab w:val="left" w:pos="317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көпшілікке тарату және пайдалану әдістеріне салыстырмалы баға беру</w:t>
            </w:r>
          </w:p>
        </w:tc>
      </w:tr>
      <w:tr w:rsidR="00934EE6" w:rsidRPr="00934EE6" w:rsidTr="00A574B4">
        <w:tc>
          <w:tcPr>
            <w:tcW w:w="3005" w:type="dxa"/>
            <w:vMerge/>
          </w:tcPr>
          <w:p w:rsidR="00934EE6" w:rsidRPr="00934EE6" w:rsidRDefault="00934EE6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934EE6" w:rsidRPr="00934EE6" w:rsidRDefault="00934EE6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 w:eastAsia="ar-SA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2. 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мұра объектілерін қорғау және пайдалану ісінде негізгі нормативтік-құқықтық құжаттарды сипаттау үшін талдамалық деректерді қолдану</w:t>
            </w:r>
          </w:p>
        </w:tc>
        <w:tc>
          <w:tcPr>
            <w:tcW w:w="3714" w:type="dxa"/>
          </w:tcPr>
          <w:p w:rsidR="00934EE6" w:rsidRPr="00934EE6" w:rsidRDefault="00934EE6" w:rsidP="00E42A7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2.1. </w:t>
            </w:r>
            <w:r w:rsidRPr="00934EE6">
              <w:rPr>
                <w:rFonts w:ascii="Times New Roman" w:hAnsi="Times New Roman" w:cs="Times New Roman"/>
                <w:sz w:val="20"/>
                <w:lang w:val="kk-KZ"/>
              </w:rPr>
              <w:t>М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ұраны сақтау мәселелері бойынша оның артықшылықтары мен кемшіліктерін анықтай отырып, заңнамалық базаға талдау жүргізу</w:t>
            </w:r>
          </w:p>
          <w:p w:rsidR="00934EE6" w:rsidRPr="00934EE6" w:rsidRDefault="00934EE6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2.2. 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заманғы әлемдік кеңістік үшін тарих және мәдениет ескерткіштерінің маңызына талдау жүргізу</w:t>
            </w:r>
          </w:p>
        </w:tc>
      </w:tr>
      <w:tr w:rsidR="00934EE6" w:rsidRPr="00934EE6" w:rsidTr="00A574B4">
        <w:tc>
          <w:tcPr>
            <w:tcW w:w="3005" w:type="dxa"/>
            <w:vMerge/>
          </w:tcPr>
          <w:p w:rsidR="00934EE6" w:rsidRPr="00934EE6" w:rsidRDefault="00934EE6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934EE6" w:rsidRPr="00934EE6" w:rsidRDefault="00934EE6" w:rsidP="00E42A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3. </w:t>
            </w:r>
            <w:r w:rsidRPr="00934E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Тарихи-мәдени мұраны қорғау мен пайдаланудың негізгі әдістерін салыстыру үшін талдауды қолдану </w:t>
            </w:r>
          </w:p>
          <w:p w:rsidR="00934EE6" w:rsidRPr="00934EE6" w:rsidRDefault="00934EE6" w:rsidP="00934E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34EE6" w:rsidRPr="00934EE6" w:rsidRDefault="00934EE6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 w:eastAsia="ar-SA"/>
              </w:rPr>
            </w:pPr>
          </w:p>
        </w:tc>
        <w:tc>
          <w:tcPr>
            <w:tcW w:w="3714" w:type="dxa"/>
          </w:tcPr>
          <w:p w:rsidR="00934EE6" w:rsidRPr="00934EE6" w:rsidRDefault="00934EE6" w:rsidP="00E42A7C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3.1. 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бойынша әртүрлі әдістемелердің мазмұнын интепреттеу</w:t>
            </w:r>
          </w:p>
          <w:p w:rsidR="00934EE6" w:rsidRPr="00934EE6" w:rsidRDefault="00934EE6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3.2. </w:t>
            </w:r>
            <w:r w:rsidRPr="00934EE6">
              <w:rPr>
                <w:rFonts w:ascii="Times New Roman" w:hAnsi="Times New Roman" w:cs="Times New Roman"/>
                <w:sz w:val="20"/>
                <w:lang w:val="kk-KZ"/>
              </w:rPr>
              <w:t>М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аңызды әлемдік және көркем тарихи-мәдени ескерткіштердің мазмұнын талдау және салыстырмалы бағалау беру</w:t>
            </w:r>
          </w:p>
        </w:tc>
      </w:tr>
      <w:tr w:rsidR="00934EE6" w:rsidRPr="00934EE6" w:rsidTr="00A574B4">
        <w:tc>
          <w:tcPr>
            <w:tcW w:w="3005" w:type="dxa"/>
            <w:vMerge w:val="restart"/>
          </w:tcPr>
          <w:p w:rsidR="00934EE6" w:rsidRPr="00934EE6" w:rsidRDefault="00934EE6" w:rsidP="00E42A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934EE6" w:rsidRPr="00934EE6" w:rsidRDefault="00934EE6" w:rsidP="00E42A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4.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зерттеу жүргізу, талдау анықтамаларын жасау, музейлік экспонаттау және білім беру процесі барысында тарихи-мәдени мұра объектілерінің құндылығын анықтау </w:t>
            </w:r>
          </w:p>
          <w:p w:rsidR="00934EE6" w:rsidRPr="00934EE6" w:rsidRDefault="00934EE6" w:rsidP="00934E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934EE6" w:rsidRPr="00934EE6" w:rsidRDefault="00934EE6" w:rsidP="00E42A7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4.1. </w:t>
            </w:r>
            <w:r w:rsidRPr="00934EE6">
              <w:rPr>
                <w:rFonts w:ascii="Times New Roman" w:hAnsi="Times New Roman" w:cs="Times New Roman"/>
                <w:sz w:val="20"/>
                <w:lang w:val="kk-KZ"/>
              </w:rPr>
              <w:t>Е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керткіштерді көпшілікке танымал ету және олар туралы мәліметтерді ғылыми айналымға енгізу жөніндегі іс-шаралар бағдарламасын жасау</w:t>
            </w:r>
          </w:p>
          <w:p w:rsidR="00934EE6" w:rsidRPr="00934EE6" w:rsidRDefault="00934EE6" w:rsidP="00E42A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4.2. </w:t>
            </w:r>
            <w:r w:rsidRPr="00934EE6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арих және мәдениет ескерткіштерінің типтері мен түрлері бойынша деректерді синтездеу</w:t>
            </w:r>
          </w:p>
        </w:tc>
      </w:tr>
      <w:tr w:rsidR="00934EE6" w:rsidRPr="00934EE6" w:rsidTr="00A574B4">
        <w:tc>
          <w:tcPr>
            <w:tcW w:w="3005" w:type="dxa"/>
            <w:vMerge/>
          </w:tcPr>
          <w:p w:rsidR="00934EE6" w:rsidRPr="00934EE6" w:rsidRDefault="00934EE6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934EE6" w:rsidRPr="00934EE6" w:rsidRDefault="00934EE6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lang w:val="kk-KZ" w:eastAsia="ar-SA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5. 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жөніндегі іс-шаралар бағдарламасын өткізудің стратегиясы мен тактикасын әзірлеу</w:t>
            </w:r>
          </w:p>
        </w:tc>
        <w:tc>
          <w:tcPr>
            <w:tcW w:w="3714" w:type="dxa"/>
          </w:tcPr>
          <w:p w:rsidR="00934EE6" w:rsidRPr="00934EE6" w:rsidRDefault="00934EE6" w:rsidP="00E42A7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5.1. </w:t>
            </w:r>
            <w:r w:rsidRPr="00934EE6">
              <w:rPr>
                <w:rFonts w:ascii="Times New Roman" w:hAnsi="Times New Roman" w:cs="Times New Roman"/>
                <w:sz w:val="20"/>
                <w:lang w:val="kk-KZ"/>
              </w:rPr>
              <w:t>Ж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ылжымалы және жылжымайтын мұра объектілерін қорғау жөніндегі іс-шараларды әзірлеу кезінде ғылыми зерттеулердің нәтижелерін синтездеу</w:t>
            </w:r>
          </w:p>
          <w:p w:rsidR="00934EE6" w:rsidRPr="00934EE6" w:rsidRDefault="00934EE6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Ж.И. 5.2. 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іс-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шараларын жүзеге асыру кезінде кеңесші ретінде әрекет ету</w:t>
            </w:r>
          </w:p>
        </w:tc>
      </w:tr>
      <w:tr w:rsidR="00331445" w:rsidRPr="00934EE6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331445" w:rsidRPr="00934EE6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934EE6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934EE6" w:rsidRPr="00934EE6" w:rsidRDefault="00934EE6" w:rsidP="00934EE6">
            <w:pPr>
              <w:numPr>
                <w:ilvl w:val="0"/>
                <w:numId w:val="1"/>
              </w:numPr>
              <w:tabs>
                <w:tab w:val="left" w:pos="431"/>
              </w:tabs>
              <w:spacing w:after="0" w:line="259" w:lineRule="auto"/>
              <w:ind w:left="148" w:firstLine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Международные нормативные акты ЮНЕСКО.- М., 1993</w:t>
            </w:r>
          </w:p>
          <w:p w:rsidR="00934EE6" w:rsidRPr="00934EE6" w:rsidRDefault="00934EE6" w:rsidP="00934EE6">
            <w:pPr>
              <w:numPr>
                <w:ilvl w:val="0"/>
                <w:numId w:val="1"/>
              </w:numPr>
              <w:tabs>
                <w:tab w:val="left" w:pos="431"/>
              </w:tabs>
              <w:spacing w:after="0" w:line="259" w:lineRule="auto"/>
              <w:ind w:left="148" w:firstLine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4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охраны и использования памятников истории и культуры.- М., 1990</w:t>
            </w:r>
          </w:p>
          <w:p w:rsidR="00934EE6" w:rsidRPr="00934EE6" w:rsidRDefault="00934EE6" w:rsidP="00934EE6">
            <w:pPr>
              <w:numPr>
                <w:ilvl w:val="0"/>
                <w:numId w:val="1"/>
              </w:numPr>
              <w:tabs>
                <w:tab w:val="left" w:pos="431"/>
              </w:tabs>
              <w:spacing w:after="0" w:line="259" w:lineRule="auto"/>
              <w:ind w:left="14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Грачев, А.. Встреча цивилизаций: конфликт или диалог? 13-15 июля 1995 г..- Париж, 1996</w:t>
            </w:r>
          </w:p>
          <w:p w:rsidR="00934EE6" w:rsidRPr="00934EE6" w:rsidRDefault="00934EE6" w:rsidP="00934EE6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spacing w:after="0" w:line="240" w:lineRule="auto"/>
              <w:ind w:left="148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Пэ, К.С.. Культурное и природное наследия. Настоящее и будущее.-Хань-Янь, 2006</w:t>
            </w:r>
          </w:p>
          <w:p w:rsidR="00934EE6" w:rsidRPr="00934EE6" w:rsidRDefault="00934EE6" w:rsidP="00934EE6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spacing w:after="0" w:line="240" w:lineRule="auto"/>
              <w:ind w:left="148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4E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"Мәдени мұра" бағдарламасы бойынша 2006 жылғы археологиялық зерттеулер жайлы есеп = Отчет об археологических исследованиях по государственной программе "Культурное наследие" в 2006 году / ҚР білім және ғылым м-гі, Мәдениет және акпарат м-гі, Ә. Х. Марғұлан атын. археология ин-ты; [ред. алқасы К. М. Байпақов және т. б.].- </w:t>
            </w: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Алматы: [б. ж.], 2007</w:t>
            </w:r>
          </w:p>
          <w:p w:rsidR="00934EE6" w:rsidRPr="00934EE6" w:rsidRDefault="00934EE6" w:rsidP="00934EE6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1"/>
              </w:tabs>
              <w:spacing w:after="0" w:line="240" w:lineRule="auto"/>
              <w:ind w:left="148" w:firstLine="0"/>
              <w:jc w:val="both"/>
              <w:rPr>
                <w:rFonts w:ascii="Times New Roman" w:hAnsi="Times New Roman" w:cs="Times New Roman"/>
              </w:rPr>
            </w:pPr>
            <w:r w:rsidRPr="00934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</w:t>
            </w: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34EE6" w:rsidRPr="00934EE6" w:rsidRDefault="00934EE6" w:rsidP="00934EE6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31"/>
              </w:tabs>
              <w:spacing w:after="0" w:line="240" w:lineRule="auto"/>
              <w:ind w:left="148" w:firstLine="0"/>
              <w:jc w:val="both"/>
              <w:rPr>
                <w:rFonts w:ascii="Times New Roman" w:hAnsi="Times New Roman" w:cs="Times New Roman"/>
              </w:rPr>
            </w:pPr>
            <w:r w:rsidRPr="00934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museology</w:t>
            </w: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rsuh</w:t>
            </w: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34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library</w:t>
            </w:r>
            <w:r w:rsidRPr="00934E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31445" w:rsidRPr="00934EE6" w:rsidRDefault="00331445" w:rsidP="00934E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934EE6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Онлайн қол жетімділігі: </w:t>
            </w:r>
            <w:r w:rsidRPr="00A71E1E">
              <w:rPr>
                <w:rStyle w:val="shorttext"/>
                <w:rFonts w:ascii="Times New Roman" w:hAnsi="Times New Roman"/>
                <w:b w:val="0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A71E1E"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934E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883571" w:rsidRPr="00934EE6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нттер  электрондық пошта</w:t>
            </w:r>
            <w:r w:rsidR="0063494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="00E3717F" w:rsidRPr="000C70A4">
                <w:rPr>
                  <w:rStyle w:val="ad"/>
                  <w:rFonts w:ascii="Times New Roman" w:hAnsi="Times New Roman" w:cs="Times New Roman"/>
                  <w:lang w:val="kk-KZ"/>
                </w:rPr>
                <w:t>terekbaevazhaz@gmail.com</w:t>
              </w:r>
            </w:hyperlink>
            <w:r w:rsidR="00E3717F"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934EE6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0C70A4" w:rsidRDefault="00CA23AF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0C70A4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0C70A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0C70A4" w:rsidRDefault="007731DC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0C70A4" w:rsidRDefault="00457970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0C70A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0C70A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0C70A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440A3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6440A3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="00E3717F" w:rsidRPr="006440A3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63494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Ескерткіштанудың ғылым ретінде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020BE5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140C6E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94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мұра ұғым ретінде</w:t>
            </w:r>
            <w:r w:rsidR="00634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621C7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6030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C2D38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60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94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Ескерткіштанудың даму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F96030" w:rsidRPr="006440A3" w:rsidTr="009811CE">
        <w:trPr>
          <w:trHeight w:val="73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17F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94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Әлемдегі ескерткіштерді қорғау тарихы</w:t>
            </w:r>
            <w:r w:rsidR="00634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94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Ескерткіштанудың даму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2335AB" w:rsidRPr="006440A3" w:rsidTr="001C2D38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94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ескерткіштерді қорғаудағы рөлі</w:t>
            </w:r>
            <w:r w:rsidR="006349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E03F8" w:rsidRPr="006440A3" w:rsidRDefault="008E03F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9748BC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Солтүстік   Америка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CC2636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spacing w:after="0" w:line="240" w:lineRule="auto"/>
              <w:ind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2335AB" w:rsidRPr="006440A3" w:rsidRDefault="001C2D38" w:rsidP="000C70A4">
            <w:pPr>
              <w:spacing w:after="0" w:line="240" w:lineRule="auto"/>
              <w:ind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анықтау және жіктеу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 ескерткіштері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9748B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2558C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651E08" w:rsidRPr="006440A3" w:rsidRDefault="00651E0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белгілері, қасиеттері, функциялары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және қала құрылысы ескерткіштері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»жүйесі</w:t>
            </w:r>
          </w:p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Солтүстік   Америка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B33753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қорғау, насихаттау, пайдалану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мұраны сақтау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қорғау, насихаттау, пайдалану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A5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қорғаудағы мемлекеттің рөлі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9748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934E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Азия. Таяу Шығыс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6440A3" w:rsidRDefault="0068164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заңнаманы дамыту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Революцияға дейінгі Қазақстандағы ескерткіштерді қорғау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заңнаманы дамыту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кезеңдегі Қазақстан ескерткіштерін сақтау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Оңтүстік  Америка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5B158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қазіргі заңнама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9748BC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</w:t>
            </w:r>
            <w:r w:rsidR="009748BC" w:rsidRP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Республикасының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тарихы мен мәдениетінің</w:t>
            </w:r>
            <w:r w:rsid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48BC" w:rsidRPr="00974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ескерткіштері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213DC" w:rsidRPr="009748BC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» 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753E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қорғаудың әлемдік тәжірибесі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ИККРОМ қызметі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Африка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934EE6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33753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қорғаудың әлемдік тәжірибесі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материалдық емес мұрасы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қорғаудың әлемдік тәжірибесі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шығармашылық қалалары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Австралия және Океания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Ескерткіштермен жұмыс істеу әдістемесі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  <w:bookmarkStart w:id="0" w:name="_GoBack"/>
        <w:bookmarkEnd w:id="0"/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Мұраларды пайдаланудағы мұражай-қорықтар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53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Ескерткіштермен жұмыс істеу әдістемесі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3E19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ландшафт тұжырымдамасы</w:t>
            </w:r>
            <w:r w:rsidR="00753E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6440A3" w:rsidRDefault="00C41512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753E19" w:rsidRDefault="00753E19" w:rsidP="00753E1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53E19" w:rsidRDefault="00753E19" w:rsidP="00753E19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753E19" w:rsidRPr="00DC6FCE" w:rsidTr="00E42A7C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53E19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53E19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753E19" w:rsidRPr="00DC6FCE" w:rsidTr="00E42A7C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753E19" w:rsidRPr="00DC6FCE" w:rsidTr="00E42A7C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төрайымы</w:t>
            </w:r>
          </w:p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753E19" w:rsidRPr="00DC6FCE" w:rsidTr="00E42A7C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53E19" w:rsidRPr="00DC6FCE" w:rsidRDefault="00753E19" w:rsidP="00E42A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753E19" w:rsidRPr="00753E19" w:rsidRDefault="00753E19" w:rsidP="00753E19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753E19" w:rsidRPr="00753E19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62C" w:rsidRDefault="0068762C" w:rsidP="004D7B42">
      <w:pPr>
        <w:spacing w:after="0" w:line="240" w:lineRule="auto"/>
      </w:pPr>
      <w:r>
        <w:separator/>
      </w:r>
    </w:p>
  </w:endnote>
  <w:endnote w:type="continuationSeparator" w:id="1">
    <w:p w:rsidR="0068762C" w:rsidRDefault="0068762C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62C" w:rsidRDefault="0068762C" w:rsidP="004D7B42">
      <w:pPr>
        <w:spacing w:after="0" w:line="240" w:lineRule="auto"/>
      </w:pPr>
      <w:r>
        <w:separator/>
      </w:r>
    </w:p>
  </w:footnote>
  <w:footnote w:type="continuationSeparator" w:id="1">
    <w:p w:rsidR="0068762C" w:rsidRDefault="0068762C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1FF8"/>
    <w:multiLevelType w:val="hybridMultilevel"/>
    <w:tmpl w:val="30849BF4"/>
    <w:lvl w:ilvl="0" w:tplc="A99657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FE165CE8"/>
    <w:lvl w:ilvl="0" w:tplc="CC7E84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C70A4"/>
    <w:rsid w:val="000E3014"/>
    <w:rsid w:val="00100133"/>
    <w:rsid w:val="00107342"/>
    <w:rsid w:val="001165C7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15F00"/>
    <w:rsid w:val="00432001"/>
    <w:rsid w:val="00457970"/>
    <w:rsid w:val="0049534A"/>
    <w:rsid w:val="0049564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A015C"/>
    <w:rsid w:val="005B158E"/>
    <w:rsid w:val="005B6F8C"/>
    <w:rsid w:val="005E16E0"/>
    <w:rsid w:val="006203A8"/>
    <w:rsid w:val="00634945"/>
    <w:rsid w:val="0063782F"/>
    <w:rsid w:val="00641417"/>
    <w:rsid w:val="006440A3"/>
    <w:rsid w:val="00651E08"/>
    <w:rsid w:val="006757CB"/>
    <w:rsid w:val="00681643"/>
    <w:rsid w:val="0068762C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213DC"/>
    <w:rsid w:val="00753E19"/>
    <w:rsid w:val="007601A8"/>
    <w:rsid w:val="007731DC"/>
    <w:rsid w:val="00796F89"/>
    <w:rsid w:val="007A663E"/>
    <w:rsid w:val="007A6AF0"/>
    <w:rsid w:val="007D3307"/>
    <w:rsid w:val="008152DB"/>
    <w:rsid w:val="00832841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4EE6"/>
    <w:rsid w:val="00935FAB"/>
    <w:rsid w:val="009373E4"/>
    <w:rsid w:val="009457AD"/>
    <w:rsid w:val="00946AF0"/>
    <w:rsid w:val="009540DE"/>
    <w:rsid w:val="009612F8"/>
    <w:rsid w:val="009614E6"/>
    <w:rsid w:val="009748BC"/>
    <w:rsid w:val="009811CE"/>
    <w:rsid w:val="009A3CE6"/>
    <w:rsid w:val="009A4961"/>
    <w:rsid w:val="009B2659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1E1E"/>
    <w:rsid w:val="00A76478"/>
    <w:rsid w:val="00A96CA9"/>
    <w:rsid w:val="00AA2342"/>
    <w:rsid w:val="00AA25D9"/>
    <w:rsid w:val="00AD1FFB"/>
    <w:rsid w:val="00AD3B69"/>
    <w:rsid w:val="00B055C3"/>
    <w:rsid w:val="00B22355"/>
    <w:rsid w:val="00B2558C"/>
    <w:rsid w:val="00B31A9C"/>
    <w:rsid w:val="00B33753"/>
    <w:rsid w:val="00B51ADB"/>
    <w:rsid w:val="00B56706"/>
    <w:rsid w:val="00B5689B"/>
    <w:rsid w:val="00B56A53"/>
    <w:rsid w:val="00B8294E"/>
    <w:rsid w:val="00B84570"/>
    <w:rsid w:val="00BB15C6"/>
    <w:rsid w:val="00BD1D98"/>
    <w:rsid w:val="00C01F91"/>
    <w:rsid w:val="00C3206C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3717F"/>
    <w:rsid w:val="00E621C7"/>
    <w:rsid w:val="00E73502"/>
    <w:rsid w:val="00E8378D"/>
    <w:rsid w:val="00E96C7B"/>
    <w:rsid w:val="00EA034D"/>
    <w:rsid w:val="00EC2D9F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b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1165C7"/>
  </w:style>
  <w:style w:type="character" w:styleId="ad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5">
    <w:name w:val="Абзац списка Знак"/>
    <w:link w:val="a4"/>
    <w:uiPriority w:val="34"/>
    <w:locked/>
    <w:rsid w:val="00934EE6"/>
  </w:style>
  <w:style w:type="table" w:customStyle="1" w:styleId="31">
    <w:name w:val="Сетка таблицы3"/>
    <w:basedOn w:val="a1"/>
    <w:next w:val="a6"/>
    <w:uiPriority w:val="39"/>
    <w:rsid w:val="00753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rekbaevazh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FD19-5F98-4A42-996E-9BDE9F2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2</cp:revision>
  <dcterms:created xsi:type="dcterms:W3CDTF">2021-09-02T17:18:00Z</dcterms:created>
  <dcterms:modified xsi:type="dcterms:W3CDTF">2021-09-02T17:18:00Z</dcterms:modified>
</cp:coreProperties>
</file>